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t xml:space="preserve">                </w:t>
      </w:r>
    </w:p>
    <w:p>
      <w:pPr>
        <w:pStyle w:val="Normal"/>
        <w:bidi w:val="0"/>
        <w:jc w:val="start"/>
        <w:rPr/>
      </w:pPr>
      <w:r>
        <w:rPr/>
      </w:r>
    </w:p>
    <w:p>
      <w:pPr>
        <w:pStyle w:val="Normal"/>
        <w:bidi w:val="0"/>
        <w:jc w:val="center"/>
        <w:rPr/>
      </w:pPr>
      <w:r>
        <w:rPr/>
        <w:t xml:space="preserve">   </w:t>
      </w:r>
      <w:r>
        <w:rPr>
          <w:sz w:val="36"/>
          <w:szCs w:val="36"/>
        </w:rPr>
        <w:t xml:space="preserve"> </w:t>
      </w:r>
      <w:r>
        <w:rPr>
          <w:b/>
          <w:bCs/>
          <w:sz w:val="32"/>
          <w:szCs w:val="32"/>
        </w:rPr>
        <w:t>Michelet  Jausèp</w:t>
      </w:r>
      <w:r>
        <w:rPr>
          <w:sz w:val="32"/>
          <w:szCs w:val="32"/>
        </w:rPr>
        <w:t xml:space="preserve"> </w:t>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start"/>
        <w:rPr/>
      </w:pPr>
      <w:r>
        <w:rPr/>
      </w:r>
    </w:p>
    <w:p>
      <w:pPr>
        <w:pStyle w:val="Normal"/>
        <w:bidi w:val="0"/>
        <w:jc w:val="start"/>
        <w:rPr>
          <w:sz w:val="28"/>
          <w:szCs w:val="28"/>
        </w:rPr>
      </w:pPr>
      <w:r>
        <w:rPr>
          <w:sz w:val="28"/>
          <w:szCs w:val="28"/>
        </w:rPr>
        <w:t xml:space="preserve">De la frinèsta avant de la Canceleria, qu'espii la bèra plaça, un rebat carrat, ròse e grisàs, e la soa colona Vendòme. Las lutz, darrèr jo, que’s miralhan e se plègan dens lo carrèu de vitra. Ua pluja liugèira, com entà pensar pas en arren. Sèi pas perqué, pensi atau a mossur Michelet, jutge de patz deu nòste canton, a la Lana, pensi aus dijaus d'audiéncia, quan los chivaus atinèn la fin deus pleiteis, estacats aus tilhs. </w:t>
      </w:r>
    </w:p>
    <w:p>
      <w:pPr>
        <w:pStyle w:val="Normal"/>
        <w:bidi w:val="0"/>
        <w:jc w:val="start"/>
        <w:rPr>
          <w:sz w:val="28"/>
          <w:szCs w:val="28"/>
        </w:rPr>
      </w:pPr>
      <w:r>
        <w:rPr>
          <w:sz w:val="28"/>
          <w:szCs w:val="28"/>
        </w:rPr>
        <w:t xml:space="preserve">Mossur Michelet — « Jausèp Michelet », ço nos arrecomandèva de díder, e que non pas : Michelet Jausèp. « Alòm! diretz pas totun : Hugo Victor ! » — mossur lo jutge se n'anè passejar tot vèspe, quan lo só arrajèva. De la medissa man, que luvèva la soa cana a cap d'argent e son canotièr dab riban verd, tot còp dont traversèva un </w:t>
      </w:r>
      <w:r>
        <w:rPr>
          <w:i/>
          <w:iCs/>
          <w:sz w:val="28"/>
          <w:szCs w:val="28"/>
        </w:rPr>
        <w:t>citoyen</w:t>
      </w:r>
      <w:r>
        <w:rPr>
          <w:sz w:val="28"/>
          <w:szCs w:val="28"/>
        </w:rPr>
        <w:t xml:space="preserve">, o quauque semblant de </w:t>
      </w:r>
      <w:r>
        <w:rPr>
          <w:i/>
          <w:iCs/>
          <w:sz w:val="28"/>
          <w:szCs w:val="28"/>
        </w:rPr>
        <w:t>citoyen</w:t>
      </w:r>
      <w:r>
        <w:rPr>
          <w:sz w:val="28"/>
          <w:szCs w:val="28"/>
        </w:rPr>
        <w:t xml:space="preserve">, o quauque mormòc dont podè lo créder francés. Car i vedè pas mèi guaire. Qu'èra tanben vadut, a la longa, dehèt shord, e se planhè que los pleitejaires — « Mès pr'amor cridetz tan hòrt ? » — li balhèssin, a la soa moda, « insomnias d'audiéncia ». </w:t>
      </w:r>
    </w:p>
    <w:p>
      <w:pPr>
        <w:pStyle w:val="Normal"/>
        <w:bidi w:val="0"/>
        <w:jc w:val="start"/>
        <w:rPr>
          <w:sz w:val="28"/>
          <w:szCs w:val="28"/>
        </w:rPr>
      </w:pPr>
      <w:r>
        <w:rPr>
          <w:sz w:val="28"/>
          <w:szCs w:val="28"/>
        </w:rPr>
        <w:t>De  mèi en mèi sovent, après avossi legit ua longa kiriela d'</w:t>
      </w:r>
      <w:r>
        <w:rPr>
          <w:i/>
          <w:iCs/>
          <w:sz w:val="28"/>
          <w:szCs w:val="28"/>
        </w:rPr>
        <w:t>attendus</w:t>
      </w:r>
      <w:r>
        <w:rPr>
          <w:sz w:val="28"/>
          <w:szCs w:val="28"/>
        </w:rPr>
        <w:t xml:space="preserve">, de vutz tremolanta, qu'abaishèva lo son « lornhon » e son parlar: </w:t>
      </w:r>
      <w:r>
        <w:rPr>
          <w:i/>
          <w:iCs/>
          <w:sz w:val="28"/>
          <w:szCs w:val="28"/>
        </w:rPr>
        <w:t>« Par ces motifs, les parties sont condamnées à s'entendre entre elles »</w:t>
      </w:r>
      <w:r>
        <w:rPr>
          <w:sz w:val="28"/>
          <w:szCs w:val="28"/>
        </w:rPr>
        <w:t xml:space="preserve">. E mon Diu, las partidas que s'entinèn amassa, òc ben de vrai. Pr'amor n’avè pas costat arren, ni a l'ua ni a l'auta, de se n'anar lo desser a l'ostau deu jutge, e s'i rapatriar. </w:t>
      </w:r>
    </w:p>
    <w:p>
      <w:pPr>
        <w:pStyle w:val="Normal"/>
        <w:bidi w:val="0"/>
        <w:jc w:val="start"/>
        <w:rPr>
          <w:sz w:val="28"/>
          <w:szCs w:val="28"/>
        </w:rPr>
      </w:pPr>
      <w:r>
        <w:rPr>
          <w:sz w:val="28"/>
          <w:szCs w:val="28"/>
        </w:rPr>
        <w:t xml:space="preserve">Mossur Michelet, tota Setmana santa, que se hadè eth tanben jutjar au tribunau, mès au tribunau de Diu. La soa confession que la marmusèva tot haut mèi d'ua òra. </w:t>
      </w:r>
    </w:p>
    <w:p>
      <w:pPr>
        <w:pStyle w:val="Normal"/>
        <w:bidi w:val="0"/>
        <w:jc w:val="start"/>
        <w:rPr>
          <w:sz w:val="28"/>
          <w:szCs w:val="28"/>
        </w:rPr>
      </w:pPr>
      <w:r>
        <w:rPr>
          <w:sz w:val="28"/>
          <w:szCs w:val="28"/>
        </w:rPr>
        <w:t xml:space="preserve">La soa dauna que s'ajolhèva en medís temps a l'auta part deu confessionau, e quan lo son òmi s'acusèva, o tròp, o pas pro, que se metè a li cridar dessús, a s'enirar, a bumpar, a har combat. Aquò, vinè ua scèna de familha. Mès a tots dus, mossur e dauna Michelet que pesèvan aquí, que suspesèvan, escrupulosament, l'equitat deus jutjaments de l'annada, per ua chaminèia mau ramonada, ua garia disputada de dus vesins, un tèst copat... De mòdas que, d'un an sus l'aut, las </w:t>
      </w:r>
      <w:r>
        <w:rPr>
          <w:i/>
          <w:iCs/>
          <w:sz w:val="28"/>
          <w:szCs w:val="28"/>
        </w:rPr>
        <w:t>affaires</w:t>
      </w:r>
      <w:r>
        <w:rPr>
          <w:sz w:val="28"/>
          <w:szCs w:val="28"/>
        </w:rPr>
        <w:t xml:space="preserve"> vad</w:t>
      </w:r>
      <w:r>
        <w:rPr>
          <w:sz w:val="28"/>
          <w:szCs w:val="28"/>
        </w:rPr>
        <w:t>ó</w:t>
      </w:r>
      <w:r>
        <w:rPr>
          <w:sz w:val="28"/>
          <w:szCs w:val="28"/>
        </w:rPr>
        <w:t xml:space="preserve">n mèi ralas; de mòdas qu'atau los de París an suprimit los jutges de patz. </w:t>
      </w:r>
    </w:p>
    <w:p>
      <w:pPr>
        <w:pStyle w:val="Normal"/>
        <w:bidi w:val="0"/>
        <w:jc w:val="start"/>
        <w:rPr>
          <w:sz w:val="28"/>
          <w:szCs w:val="28"/>
        </w:rPr>
      </w:pPr>
      <w:r>
        <w:rPr>
          <w:sz w:val="28"/>
          <w:szCs w:val="28"/>
        </w:rPr>
        <w:t xml:space="preserve">E qu'espii un chic trist, sus la plaça ròsa e grisa, passar l'ombra trantalhanta de mossur Jausèp Michelet, l'ompra dont avè fenit per la saludar, a la paret de l'apoticari, e dont saludèva a l'envèrs mossur Michelet Jausèp.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Arial">
    <w:charset w:val="00" w:characterSet="windows-1252"/>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Times New Roman" w:hAnsi="Times New Roman" w:eastAsia="NSimSun" w:cs="Lucida Sans"/>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TotalTime>
  <Application>LibreOffice/24.2.4.2$Windows_X86_64 LibreOffice_project/51a6219feb6075d9a4c46691dcfe0cd9c4fff3c2</Application>
  <AppVersion>15.0000</AppVersion>
  <Pages>1</Pages>
  <Words>434</Words>
  <Characters>1956</Characters>
  <CharactersWithSpaces>2416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2025-04-07T15:21:16Z</dcterms:created>
  <dc:creator/>
  <dc:description/>
  <dc:language>fr-FR</dc:language>
  <cp:lastModifiedBy/>
  <dcterms:modified xsi:type="dcterms:W3CDTF">2025-04-11T19:26:19Z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