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 </w:t>
      </w:r>
      <w:r>
        <w:rPr>
          <w:b/>
          <w:bCs/>
          <w:sz w:val="32"/>
          <w:szCs w:val="32"/>
        </w:rPr>
        <w:t>Maria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S'es pas jamèi imaginat quaucom d'autan blanc com Maria. </w:t>
      </w:r>
    </w:p>
    <w:p>
      <w:pPr>
        <w:pStyle w:val="Normal"/>
        <w:bidi w:val="0"/>
        <w:jc w:val="start"/>
        <w:rPr/>
      </w:pPr>
      <w:r>
        <w:rPr/>
        <w:t>La serventa de'us qu'aperèvam los oncos abats que pausèva, suu dessús de son davantau blanc, aqu</w:t>
      </w:r>
      <w:r>
        <w:rPr/>
        <w:t>e</w:t>
      </w:r>
      <w:r>
        <w:rPr/>
        <w:t xml:space="preserve">ths dus cernes delicats dont apatzèvan enqüèra la santetat immaculada de sa cara e la blasissa deus sons uelhs. « Maria ». Que’s marmusèva aqueth nòm com un chaurei, com per díder « qu'es </w:t>
      </w:r>
    </w:p>
    <w:p>
      <w:pPr>
        <w:pStyle w:val="Normal"/>
        <w:bidi w:val="0"/>
        <w:jc w:val="start"/>
        <w:rPr/>
      </w:pPr>
      <w:r>
        <w:rPr/>
        <w:t xml:space="preserve">un chic ninòia », e per respècte tanben a sa « hauta esperitualitat ». Que vinè de la Lorrena, e s'avè trobat a la lana lo medís gost entau bròi linge. </w:t>
      </w:r>
    </w:p>
    <w:p>
      <w:pPr>
        <w:pStyle w:val="Normal"/>
        <w:bidi w:val="0"/>
        <w:jc w:val="start"/>
        <w:rPr/>
      </w:pPr>
      <w:r>
        <w:rPr/>
        <w:t>Qu'aplativa dab la palma fina las napas de casahèit en concludint : « Es lo mèi bèth linge qu'est</w:t>
      </w:r>
      <w:r>
        <w:rPr/>
        <w:t>ó</w:t>
      </w:r>
      <w:r>
        <w:rPr/>
        <w:t xml:space="preserve"> jamèi au reiaume. » Reiaume  de França o reiaume de Lorrena? Que’m parlèva « </w:t>
      </w:r>
      <w:r>
        <w:rPr>
          <w:i/>
          <w:iCs/>
        </w:rPr>
        <w:t>Monsieur Bernard</w:t>
      </w:r>
      <w:r>
        <w:rPr/>
        <w:t xml:space="preserve">  », quan aví pas enqüèra quinze ans. Èra la soa mòda ad era. Lo rei, la Lorrena, lo mossur Bernat, lo bròi linge... </w:t>
      </w:r>
    </w:p>
    <w:p>
      <w:pPr>
        <w:pStyle w:val="Normal"/>
        <w:bidi w:val="0"/>
        <w:jc w:val="start"/>
        <w:rPr/>
      </w:pPr>
      <w:r>
        <w:rPr/>
        <w:t xml:space="preserve">Per lo sopar, que causiva tota setmana las napas vinudas de la lana mèi eslunhada, teishudas a Liglon, sabentas, resilhadas, dab flòcs deu mòufle. « Lo mòufle, védetz, mossur Bernat... » </w:t>
      </w:r>
    </w:p>
    <w:p>
      <w:pPr>
        <w:pStyle w:val="Normal"/>
        <w:bidi w:val="0"/>
        <w:jc w:val="start"/>
        <w:rPr/>
      </w:pPr>
      <w:r>
        <w:rPr/>
        <w:t>Los veires s'èran un chic desparelhats, a fòrça, e los cotèths d'evòri jaunits com dents de mula. L'argentaria que s'èra mèi o mens rasclada, e las porcelanas crascadas, dab tacas bluras qui anoncièvan las catastròfas. Totun, au mendre escantric, Maria que marmusèva : « Se creirén a París, a la pòrta d'Itàlia », e que cambièva l'assieta. Los rebats de las caraflas de guingòi, dessús l'espessor doblada, que « metèn en valor » lo blanc perhèit, e qu'i hadèn sonque un defaut las arròsas panadas  au vesin, « mès just suu limit » entà exagerar la candor, com ic pòt har un pecat, un pecat veniau, de segur. Nosatis tanben, que vinèm blasits, dab aqu</w:t>
      </w:r>
      <w:r>
        <w:rPr/>
        <w:t>e</w:t>
      </w:r>
      <w:r>
        <w:rPr/>
        <w:t xml:space="preserve">ths tiquets de la guèrra, e dab lo quaresma. Maria que sabè nos argansar la peniténcia : shardinons grilhats, o mèilèu cramats, arrabas qui fermentèvan, a la prima, las topinas, rostidas dessús lo fornèu. Mès qu'i avè la napa de casahèit, e las servietas ruchas e doças, immensas, brodadas roi au punt de crotz, e esplingadas en garlandas suus plecs dont dravan. Ic cau díder, lo divés, qu'avèm dret a un garfe. </w:t>
      </w:r>
    </w:p>
    <w:p>
      <w:pPr>
        <w:pStyle w:val="Normal"/>
        <w:bidi w:val="0"/>
        <w:jc w:val="start"/>
        <w:rPr/>
      </w:pPr>
      <w:r>
        <w:rPr/>
        <w:t xml:space="preserve">« Dab garfe, çò nos didè a l'aurelha, los mossurs qu'avalan mèi adaise la peniténcia. » </w:t>
      </w:r>
    </w:p>
    <w:p>
      <w:pPr>
        <w:pStyle w:val="Normal"/>
        <w:bidi w:val="0"/>
        <w:jc w:val="start"/>
        <w:rPr/>
      </w:pPr>
      <w:r>
        <w:rPr/>
        <w:t>Av</w:t>
      </w:r>
      <w:r>
        <w:rPr/>
        <w:t>ó</w:t>
      </w:r>
      <w:r>
        <w:rPr/>
        <w:t xml:space="preserve"> lo son garfe, prauba hemna. Que morí a las </w:t>
      </w:r>
      <w:r>
        <w:rPr>
          <w:i/>
          <w:iCs/>
        </w:rPr>
        <w:t>Petites Soeurs des Pauvres</w:t>
      </w:r>
      <w:r>
        <w:rPr/>
        <w:t>. D'abòrd, la vol</w:t>
      </w:r>
      <w:r>
        <w:rPr/>
        <w:t>ó</w:t>
      </w:r>
      <w:r>
        <w:rPr/>
        <w:t xml:space="preserve">n pas, pr'amor li avèm hèit quauqua arrenta. Èra tròp richa. Mès aus sons uelhs clars, las suras que capitulèn. </w:t>
      </w:r>
    </w:p>
    <w:p>
      <w:pPr>
        <w:pStyle w:val="Normal"/>
        <w:bidi w:val="0"/>
        <w:jc w:val="start"/>
        <w:rPr/>
      </w:pPr>
      <w:r>
        <w:rPr/>
        <w:t xml:space="preserve">Que morí aquera annada famosa deu miracle deus liris. </w:t>
      </w:r>
    </w:p>
    <w:p>
      <w:pPr>
        <w:pStyle w:val="Normal"/>
        <w:bidi w:val="0"/>
        <w:jc w:val="start"/>
        <w:rPr/>
      </w:pPr>
      <w:r>
        <w:rPr/>
        <w:t xml:space="preserve">Mossurs los Jesuitas qu'avèn comandat, per Sent-Jausèp, la soa hèsta, ua camioneta de liris. Los liuraires que’s trompèn d'adreça. Que descarguèn mèi en devath de l’arrua, a las Suras deus Praubes. Maria que morí au miei deus liris, e dab sa man fina que lissèva enqüèra son linçòu, dont èra ua napa d'a nòste.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Arial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</TotalTime>
  <Application>LibreOffice/24.2.4.2$Windows_X86_64 LibreOffice_project/51a6219feb6075d9a4c46691dcfe0cd9c4fff3c2</Application>
  <AppVersion>15.0000</AppVersion>
  <Pages>1</Pages>
  <Words>480</Words>
  <Characters>2232</Characters>
  <CharactersWithSpaces>2716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2025-04-08T16:45:52Z</dcterms:created>
  <dc:creator/>
  <dc:description/>
  <dc:language>fr-FR</dc:language>
  <cp:lastModifiedBy/>
  <dcterms:modified xsi:type="dcterms:W3CDTF">2025-04-11T20:02:19Z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