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>
          <w:sz w:val="40"/>
          <w:szCs w:val="40"/>
        </w:rPr>
        <w:tab/>
        <w:t>Q</w:t>
      </w:r>
      <w:r>
        <w:rPr/>
        <w:t xml:space="preserve">ue pensi vs’aver dit, ce’m sembla, lo pair que hadè pròf de lenga. Mès per la mair, n’es pas mèi bien : </w:t>
      </w:r>
      <w:r>
        <w:rPr/>
        <w:t xml:space="preserve">era </w:t>
      </w:r>
      <w:r>
        <w:rPr/>
        <w:t xml:space="preserve">que hèi pròf de mat. Tanlèu que torni </w:t>
      </w:r>
      <w:r>
        <w:rPr/>
        <w:t xml:space="preserve">a soa </w:t>
      </w:r>
      <w:r>
        <w:rPr/>
        <w:t>cas</w:t>
      </w:r>
      <w:r>
        <w:rPr/>
        <w:t>i</w:t>
      </w:r>
      <w:r>
        <w:rPr/>
        <w:t xml:space="preserve">, qu’es  : « Quant as avut au dever susvelhat  ? Qu’as com exercicis au </w:t>
      </w:r>
      <w:r>
        <w:rPr/>
        <w:t>des</w:t>
      </w:r>
      <w:r>
        <w:rPr/>
        <w:t>ser ? E qu’espèri l’interrò sus las fraccions, s’es bien passada ! »</w:t>
      </w:r>
    </w:p>
    <w:p>
      <w:pPr>
        <w:pStyle w:val="Normal"/>
        <w:bidi w:val="0"/>
        <w:jc w:val="start"/>
        <w:rPr/>
      </w:pPr>
      <w:r>
        <w:rPr/>
        <w:t xml:space="preserve">Bon, que’m diratz, dinc ací, arren d’extraordinari. Aqueth òrdi d’interrogatòri, vosauts tanben, que’u conéishetz. Mès a soa casi, ne s’ arrèsta pas aquí. Mamà qu’a decidit que serèi un gran matematician, mèi tard, un cap conhit de </w:t>
      </w:r>
      <w:r>
        <w:rPr/>
        <w:t>s</w:t>
      </w:r>
      <w:r>
        <w:rPr/>
        <w:t xml:space="preserve">hifras e de figuras geometricas. </w:t>
      </w:r>
      <w:r>
        <w:rPr/>
        <w:t>L</w:t>
      </w:r>
      <w:r>
        <w:rPr/>
        <w:t>avetz, tot qu’es pretèxte a cors particulars.</w:t>
      </w:r>
    </w:p>
    <w:p>
      <w:pPr>
        <w:pStyle w:val="Normal"/>
        <w:bidi w:val="0"/>
        <w:jc w:val="start"/>
        <w:rPr/>
      </w:pPr>
      <w:r>
        <w:rPr/>
        <w:t>Qu</w:t>
      </w:r>
      <w:r>
        <w:rPr/>
        <w:t>a</w:t>
      </w:r>
      <w:r>
        <w:rPr/>
        <w:t xml:space="preserve">n am purèa-camajon, lo dimarts </w:t>
      </w:r>
      <w:r>
        <w:rPr/>
        <w:t>au des</w:t>
      </w:r>
      <w:r>
        <w:rPr/>
        <w:t>ser, que sauta sus la mia assieta, talhuca la mia lesca de camajon en carrats, triangles o trapèzis e que m’empacha de minjar de tant n’èi pas responut end un ahoalh de questions airolèras : « E aquò, qu’es un triangle isocèu o equilaterau ? Perqué ? Desmonstra’c ! Traça-me la diagonau ! Non, dab lo cotèth ! Ond as l’angle dret ? »</w:t>
      </w:r>
    </w:p>
    <w:p>
      <w:pPr>
        <w:pStyle w:val="Normal"/>
        <w:bidi w:val="0"/>
        <w:jc w:val="start"/>
        <w:rPr/>
      </w:pPr>
      <w:r>
        <w:rPr/>
        <w:t>Çò de sordeish, que son los espaghetti a la saussa bolonhesa. Impossible de n’avalar lo mendre bocin davant d’avéder calculat la longor totau d’un quilo d'espaghetti acabolat e avalorat lo prètz de còst per porcion de 20, 50 e 250 gramas. Quan èi hèit los mons carculs, los espaghetti que son hreds e pas mèi minjaders.</w:t>
      </w:r>
    </w:p>
    <w:p>
      <w:pPr>
        <w:pStyle w:val="Normal"/>
        <w:bidi w:val="0"/>
        <w:jc w:val="start"/>
        <w:rPr/>
      </w:pPr>
      <w:r>
        <w:rPr/>
        <w:t>Mès qu’èi trobat l’empara. Asser. Que crei mamà que n’es güarida per ua pausa.</w:t>
      </w:r>
    </w:p>
    <w:p>
      <w:pPr>
        <w:pStyle w:val="Normal"/>
        <w:bidi w:val="0"/>
        <w:jc w:val="start"/>
        <w:rPr/>
      </w:pPr>
      <w:r>
        <w:rPr/>
        <w:t>Geir, en efèit, que hadè los ans e, com d</w:t>
      </w:r>
      <w:r>
        <w:rPr/>
        <w:t>e costuma</w:t>
      </w:r>
      <w:r>
        <w:rPr/>
        <w:t>, qu'i avè gran amassada familiau, dab las tatans, los oncos, los cosins-cosias e los pairbons. Au moment de l’aperitiu, davant que mamà e m’avossi demandat de convertir en ectolitres, decalitres e decilitres lo 0,13 litre de Cocà que’m vin</w:t>
      </w:r>
      <w:r>
        <w:rPr/>
        <w:t>í</w:t>
      </w:r>
      <w:r>
        <w:rPr/>
        <w:t xml:space="preserve"> de servir, que’m luvèri e que lejori lo compliment qu</w:t>
      </w:r>
      <w:r>
        <w:rPr/>
        <w:t>e</w:t>
      </w:r>
      <w:r>
        <w:rPr/>
        <w:t xml:space="preserve"> l’aví preparat :</w:t>
      </w:r>
    </w:p>
    <w:p>
      <w:pPr>
        <w:pStyle w:val="Normal"/>
        <w:bidi w:val="0"/>
        <w:jc w:val="start"/>
        <w:rPr/>
      </w:pPr>
      <w:r>
        <w:rPr/>
        <w:t>Mamà cara e unica,</w:t>
      </w:r>
    </w:p>
    <w:p>
      <w:pPr>
        <w:pStyle w:val="Normal"/>
        <w:bidi w:val="0"/>
        <w:jc w:val="start"/>
        <w:rPr/>
      </w:pPr>
      <w:r>
        <w:rPr/>
        <w:t>Uei qu’as 38 ans. Qu’as donc viscut 13 879,5 jorns, o se t’estimas mèi 333 108 òras, si</w:t>
      </w:r>
      <w:r>
        <w:rPr/>
        <w:t>ngu</w:t>
      </w:r>
      <w:r>
        <w:rPr/>
        <w:t>i per estar enqüèra mèi precís 19 986 480 minutas. L’esperança de vita mejana estant de 83 ans per las hemnas, que pòts donc esperar víver enqüèra 23 668 200 minutas, a condicion de dishar de fumar com ic hèis 19 cigarretas per jorn, si</w:t>
      </w:r>
      <w:r>
        <w:rPr/>
        <w:t>ngu</w:t>
      </w:r>
      <w:r>
        <w:rPr/>
        <w:t>i 6 939,75 pr' an (en téner compte deus ans bisèsts)…</w:t>
      </w:r>
    </w:p>
    <w:p>
      <w:pPr>
        <w:pStyle w:val="Normal"/>
        <w:bidi w:val="0"/>
        <w:jc w:val="start"/>
        <w:rPr/>
      </w:pPr>
      <w:r>
        <w:rPr/>
        <w:t>Qu’èi contunat sus aqueth ton exactament 12 minutas e 32 segondas, desvelant a mamà lo nombre de còps que s’anèva brossar las dents, la soma exorbitanta qu’anèva despéner en crèma antiahroncilhs, lo temps qu’anèva passar au telefòne (8 mes 22 jorns 6 òras 52 minutas au ritme actuau), lo son pes se contunèva de préner en mejana 658 gramas pr’an (90 quilos e 86 gramas), ...etc, etc.</w:t>
      </w:r>
    </w:p>
    <w:p>
      <w:pPr>
        <w:pStyle w:val="Normal"/>
        <w:bidi w:val="0"/>
        <w:jc w:val="start"/>
        <w:rPr/>
      </w:pPr>
      <w:r>
        <w:rPr/>
        <w:t>Au començar qu’arridolèva, grandosa deu son engeni de hilh, mès hòrt lèu lo son arridolet que’</w:t>
      </w:r>
      <w:r>
        <w:rPr/>
        <w:t>s</w:t>
      </w:r>
      <w:r>
        <w:rPr/>
        <w:t xml:space="preserve"> virè a la grimaça, e, quan avori acabat, que semblèva d’avéder pres un bon còp de vielhèr. A taula, ne’m demandèt pas de calcular, a la virgula, lo nombre de césers per invitat, ni d’avalorar la circonferéncia, la susfàcia e lo volume de la còca d’aniversari.</w:t>
      </w:r>
    </w:p>
    <w:p>
      <w:pPr>
        <w:pStyle w:val="Normal"/>
        <w:bidi w:val="0"/>
        <w:jc w:val="start"/>
        <w:rPr/>
      </w:pPr>
      <w:r>
        <w:rPr/>
        <w:t>Que l’entenori quitament, lo desser, qui disè a papà, en parlants de jo evidentament :</w:t>
      </w:r>
    </w:p>
    <w:p>
      <w:pPr>
        <w:pStyle w:val="Normal"/>
        <w:bidi w:val="0"/>
        <w:jc w:val="start"/>
        <w:rPr/>
      </w:pPr>
      <w:r>
        <w:rPr/>
        <w:t xml:space="preserve">— </w:t>
      </w:r>
      <w:r>
        <w:rPr/>
        <w:t>Lo ton hilh n’a pas nat sens poetic, que te’n diurés aucupar un chic mèi…</w:t>
      </w:r>
    </w:p>
    <w:p>
      <w:pPr>
        <w:pStyle w:val="Normal"/>
        <w:bidi w:val="0"/>
        <w:jc w:val="start"/>
        <w:rPr/>
      </w:pPr>
      <w:r>
        <w:rPr/>
        <w:t>Que’m va caler finautejar senon que sui bon, adara, ent</w:t>
      </w:r>
      <w:r>
        <w:rPr/>
        <w:t>ad</w:t>
      </w:r>
      <w:r>
        <w:rPr/>
        <w:t xml:space="preserve"> avéder cors particulars de literatura !</w:t>
      </w:r>
    </w:p>
    <w:sectPr>
      <w:headerReference w:type="default" r:id="rId2"/>
      <w:type w:val="nextPage"/>
      <w:pgSz w:w="11906" w:h="16838"/>
      <w:pgMar w:left="1134" w:right="1134" w:gutter="0" w:header="1134" w:top="1785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Matematicas</w:t>
    </w:r>
  </w:p>
</w:hdr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En-tteetpieddepage">
    <w:name w:val="En-tête et pied de pag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En-tteetpieddepage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LibreOffice/25.8.1.1$Windows_X86_64 LibreOffice_project/54047653041915e595ad4e45cccea684809c77b5</Application>
  <AppVersion>15.0000</AppVersion>
  <Pages>1</Pages>
  <Words>565</Words>
  <Characters>2598</Characters>
  <CharactersWithSpaces>3153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2025-09-15T16:26:01Z</dcterms:created>
  <dc:creator/>
  <dc:description/>
  <dc:language>fr-FR</dc:language>
  <cp:lastModifiedBy/>
  <dcterms:modified xsi:type="dcterms:W3CDTF">2025-09-15T16:36:36Z</dcterms:modified>
  <cp:revision>6</cp:revision>
  <dc:subject/>
  <dc:title/>
</cp:coreProperties>
</file>