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Tè ! Adiu Mariús, contènt de’t véder, com vas desempús l’aut còp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Mariús – Adiu Joan, que va, ...que cau qu’ani, ….dab las cuentas setmanèras.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color w:val="729FCF"/>
        </w:rPr>
        <w:t>Joan – E’t brembas, lo darrèr còp que m’as parlat de l’accent perdut preu monde de uei, que m’avès pres lo cap dab la toa sonsaina, l’aví com ua cuja lo cap. E bén, qu’i èi pensat tota aquera</w:t>
      </w:r>
      <w:r>
        <w:rPr>
          <w:rFonts w:ascii="Calibri" w:hAnsi="Calibri"/>
        </w:rPr>
        <w:t xml:space="preserve"> </w:t>
      </w:r>
      <w:r>
        <w:rPr>
          <w:rFonts w:ascii="Calibri" w:hAnsi="Calibri"/>
          <w:color w:val="729FCF"/>
        </w:rPr>
        <w:t>setmana.</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Praubòt, ne’t cau pas gran causa per te’n dar.</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Quiò, possible ! Mès que m’a hèit soscat lo ton pleitei, e pas qu’un chic.</w:t>
      </w:r>
    </w:p>
    <w:p>
      <w:pPr>
        <w:pStyle w:val="Normal"/>
        <w:bidi w:val="0"/>
        <w:jc w:val="start"/>
        <w:rPr>
          <w:rFonts w:ascii="Calibri" w:hAnsi="Calibri"/>
          <w:color w:val="729FCF"/>
        </w:rPr>
      </w:pPr>
      <w:r>
        <w:rPr>
          <w:rFonts w:ascii="Calibri" w:hAnsi="Calibri"/>
          <w:color w:val="729FCF"/>
        </w:rPr>
      </w:r>
    </w:p>
    <w:p>
      <w:pPr>
        <w:pStyle w:val="Normal"/>
        <w:bidi w:val="0"/>
        <w:jc w:val="start"/>
        <w:rPr>
          <w:rFonts w:ascii="Calibri" w:hAnsi="Calibri"/>
        </w:rPr>
      </w:pPr>
      <w:r>
        <w:rPr>
          <w:rFonts w:ascii="Calibri" w:hAnsi="Calibri"/>
        </w:rPr>
        <w:t>Mariús – E çò que n’es sortit de ‘quera soscadissa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Que’m sui brembat de quèn èri joen, deu mon viscut, pr’amor que sui jo un produit d’ua mesclanha.</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Ah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Quiò, ua de las bèras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N’èm tots sus aqueth planèta un produit d’ua mesclanha, bè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Solide ! Mès pas tots un produit dab un accent mesclat.</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Çò qu’es aquò, on as trobat aquera idèia, ….un accent mesclat, çò qu’es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Au mon punt de vista qu’es simple, que vas compréner.</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Que t’escoti, anèm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Lo pair com hòrt de monde de nòste, arron la darrèra guèrra, qu’a pujat a París preus sons estudis. Qu’èra hòrt davancèr, que volè estudiar lo chinés, e qu’ac a hèit aus Estudis orientaus</w:t>
      </w:r>
    </w:p>
    <w:p>
      <w:pPr>
        <w:pStyle w:val="Normal"/>
        <w:bidi w:val="0"/>
        <w:jc w:val="start"/>
        <w:rPr>
          <w:rFonts w:ascii="Calibri" w:hAnsi="Calibri"/>
          <w:color w:val="729FCF"/>
        </w:rPr>
      </w:pPr>
      <w:r>
        <w:rPr>
          <w:rFonts w:ascii="Calibri" w:hAnsi="Calibri"/>
          <w:color w:val="729FCF"/>
        </w:rPr>
        <w:t>de París. Qu’arribèva deu mijorn d’Òut e Garona, au ras deu flumi termièra.</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Hòrt bien, e….</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Pendènt los sons estudis de lengas, en mèi deu chinés, l’anglés, l’espanhòu, l’italian, lo russe, lo portugués, …..qu’arribèva de la banlèga de cap a la capitala dab lo trin.</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Ne vedi pas bien on vas dab aqueth trin.</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N’èra pas jo dens lo trin !! Lo pair qu’èra joen, n’avè pas hemna enqüèra, justament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Aaaah... que’t vedi arribar dab lo ton trin adara.</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Quiò ! Que se l’a encontrada la hemna n’aqueth trin de banlèga en 46, e se l’a guardada tota la soa vita. Atau ! 75 ans de maridatge qu’an hèit los dus.</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E bèn, mon òme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Atau que’s passèva d’auts còps, ne’s desseparèvan pas per chic de causas.</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E aqueth accent mesclat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Ah, quiò, solide, qu’i torni.</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Quiò, que cau, pr’amor n’èi pas tota la jornada.</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Lavetz, arron quauques temps, que sui vadut, lo hrair capdèth, tanben, e qu’am viscut quauquas annadas là-haut. Que sui anat a l’escòla primària e qu’èi evidentament pres l’accent de la capitala.</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Praube de tu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Qu’ic pòds díser, me’n brembi enqüèra de l’istòria…. qu’ic pòds véder adara.</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E arron de ‘quò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E bèn, arron de ’quò lo pair qu’avè trobat tribalh bien solide, e qu’a avut la possiblitat après quauquas annadas de tornar a nòste en Gasconha, mès pas en Òut e Garona, …a las lanas permèr ...au ras de Mar grana, on damòri adara, ...au ras deu Corrènt deu Bòrn.</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Qu’as donc sanjat d’escòla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Bien solide ! N’anèvi pas m’estancar a l’escòla de la banlèga parisenca, solet, shetz pair e mair totun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Que me’n dobtèvi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Arribat a l’escòla dens aqueth car Bòrn qu’aímam tan adara nosatis, qu’èi avut la cançon preferida deus landés dont vedèn arribar un dròlle dab l’accent de bisa. Que sui bien segur la coneishes….aquera sonsaina...</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...bien segur, la coneishi : Parisien, tête de chien, parigot tête de veau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Atau !!! Maishanta limonada per las aurelhas deus arribants.</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Òc- bèn mon òme, ne divè pas estar bien agradiu per tu.</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 xml:space="preserve">Joan – A l’epòca, n’aví pas lo sentiment gascon qu’èi au jorn de uei, e’m pensi me passèva lunh aquò.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Qu’a durat ua pausa e s’es estancada l’istòria, non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 xml:space="preserve">Joan – Bien segur, s’es estancada, chic a chic qu’èi mesclat l’accent de bisa dab lo d’ací e puish que l’èi gahat lo d’ací. E’m pensi pas totaument com un landés de Lana gran vadut entre Bruc e bròc. Mès totun, los dont vènen adara de bisa de Lèira que’m disen qu’èi l’accent e qu’iths ne l’an pas. </w:t>
      </w:r>
    </w:p>
    <w:p>
      <w:pPr>
        <w:pStyle w:val="Normal"/>
        <w:bidi w:val="0"/>
        <w:jc w:val="start"/>
        <w:rPr>
          <w:rFonts w:ascii="Calibri" w:hAnsi="Calibri"/>
          <w:color w:val="729FCF"/>
        </w:rPr>
      </w:pPr>
      <w:r>
        <w:rPr>
          <w:rFonts w:ascii="Calibri" w:hAnsi="Calibri"/>
          <w:color w:val="729FCF"/>
        </w:rPr>
        <w:t>Que disen totjamèi n’an pas nat accent, briga, un que’m l’a sortida aquera peguèssa pas mèi tard que dissabte passat.</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N’aví pas entenut aqueth accent de bisa de la toa boca, jamèi, ne’m dobtèvi pas d’aquera</w:t>
      </w:r>
    </w:p>
    <w:p>
      <w:pPr>
        <w:pStyle w:val="Normal"/>
        <w:bidi w:val="0"/>
        <w:jc w:val="start"/>
        <w:rPr>
          <w:rFonts w:ascii="Calibri" w:hAnsi="Calibri"/>
        </w:rPr>
      </w:pPr>
      <w:r>
        <w:rPr>
          <w:rFonts w:ascii="Calibri" w:hAnsi="Calibri"/>
        </w:rPr>
        <w:t>istòria se ne’m l’avè pas condada.</w:t>
      </w:r>
    </w:p>
    <w:p>
      <w:pPr>
        <w:pStyle w:val="Normal"/>
        <w:bidi w:val="0"/>
        <w:jc w:val="start"/>
        <w:rPr>
          <w:rFonts w:ascii="Calibri" w:hAnsi="Calibri"/>
        </w:rPr>
      </w:pPr>
      <w:r>
        <w:rPr>
          <w:rFonts w:ascii="Calibri" w:hAnsi="Calibri"/>
        </w:rPr>
        <w:t>Qu’as la musica de la lenga gascona negue de com cau adara.</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Que hèci tot çò qui cau entad aquò. Ne vui pas mèi m’enténer díser la sonsaina preus arribants de bisa. Que sui jo qui diuré la cantar adara ad iths, mès n’ic hèci pas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Qu’as rason que cau estar brave dab los dont vòlen s’integrar. N’an pas causit lo lòc de la soa vaduda, e tanpauc nosatis.</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Que’n sui la pròva ! En mèi de l’accent qu’èi aprés la lenga deu Bòrn, que m’agrada tant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Hòrt contènt de ‘quò, atau que pòdem pleitejar. Anèm, que’m cau anar, qu’èi cuentas.</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Dinc a un aut còp Mariús, un plesir de ralhar dab tu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Mariús – Adiu joan dinc a lèu !</w:t>
      </w:r>
    </w:p>
    <w:p>
      <w:pPr>
        <w:pStyle w:val="Normal"/>
        <w:bidi w:val="0"/>
        <w:jc w:val="start"/>
        <w:rPr>
          <w:rFonts w:ascii="Calibri" w:hAnsi="Calibri"/>
        </w:rPr>
      </w:pPr>
      <w:r>
        <w:rPr>
          <w:rFonts w:ascii="Calibri" w:hAnsi="Calibri"/>
        </w:rPr>
      </w:r>
    </w:p>
    <w:p>
      <w:pPr>
        <w:pStyle w:val="Normal"/>
        <w:bidi w:val="0"/>
        <w:jc w:val="start"/>
        <w:rPr>
          <w:rFonts w:ascii="Calibri" w:hAnsi="Calibri"/>
          <w:color w:val="729FCF"/>
        </w:rPr>
      </w:pPr>
      <w:r>
        <w:rPr>
          <w:rFonts w:ascii="Calibri" w:hAnsi="Calibri"/>
          <w:color w:val="729FCF"/>
        </w:rPr>
        <w:t>Joan – Dinc a lèu Mariús !</w:t>
      </w:r>
    </w:p>
    <w:p>
      <w:pPr>
        <w:pStyle w:val="Normal"/>
        <w:bidi w:val="0"/>
        <w:jc w:val="start"/>
        <w:rPr>
          <w:rFonts w:ascii="Calibri" w:hAnsi="Calibri"/>
        </w:rPr>
      </w:pPr>
      <w:r>
        <w:rPr>
          <w:rFonts w:ascii="Calibri" w:hAnsi="Calibri"/>
        </w:rPr>
        <w:t xml:space="preserve">  </w:t>
      </w:r>
    </w:p>
    <w:p>
      <w:pPr>
        <w:pStyle w:val="Normal"/>
        <w:bidi w:val="0"/>
        <w:jc w:val="start"/>
        <w:rPr>
          <w:rFonts w:ascii="Calibri" w:hAnsi="Calibri"/>
        </w:rPr>
      </w:pPr>
      <w:r>
        <w:rPr>
          <w:rFonts w:ascii="Calibri" w:hAnsi="Calibri"/>
        </w:rPr>
      </w:r>
    </w:p>
    <w:sectPr>
      <w:headerReference w:type="even" r:id="rId2"/>
      <w:headerReference w:type="default" r:id="rId3"/>
      <w:headerReference w:type="first" r:id="rId4"/>
      <w:type w:val="nextPage"/>
      <w:pgSz w:w="11906" w:h="16838"/>
      <w:pgMar w:left="1134" w:right="1134" w:gutter="0" w:header="1134" w:top="1693"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t xml:space="preserve">Amics – Enemics – 2 – </w:t>
    </w:r>
    <w:r>
      <w:rPr>
        <w:i/>
        <w:iCs/>
      </w:rPr>
      <w:t>JJ Dubreuil - seteme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t xml:space="preserve">Amics – Enemics – 2 – </w:t>
    </w:r>
    <w:r>
      <w:rPr>
        <w:i/>
        <w:iCs/>
      </w:rPr>
      <w:t>JJ Dubreuil - seteme 2025</w:t>
    </w:r>
  </w:p>
</w:hdr>
</file>

<file path=word/settings.xml><?xml version="1.0" encoding="utf-8"?>
<w:settings xmlns:w="http://schemas.openxmlformats.org/wordprocessingml/2006/main">
  <w:zoom w:percent="1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80</TotalTime>
  <Application>LibreOffice/25.8.1.1$Windows_X86_64 LibreOffice_project/54047653041915e595ad4e45cccea684809c77b5</Application>
  <AppVersion>15.0000</AppVersion>
  <Pages>3</Pages>
  <Words>863</Words>
  <Characters>3838</Characters>
  <CharactersWithSpaces>4703</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2025-09-18T15:38:48Z</dcterms:created>
  <dc:creator/>
  <dc:description/>
  <dc:language>fr-FR</dc:language>
  <cp:lastModifiedBy/>
  <dcterms:modified xsi:type="dcterms:W3CDTF">2025-09-18T17:47:17Z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