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ab/>
      </w:r>
      <w:r>
        <w:rPr>
          <w:sz w:val="36"/>
          <w:szCs w:val="36"/>
        </w:rPr>
        <w:t>Q</w:t>
      </w:r>
      <w:r>
        <w:rPr/>
        <w:t>ue’m sui desvelhat, lo còr batent e las mans umidosas.</w:t>
      </w:r>
    </w:p>
    <w:p>
      <w:pPr>
        <w:pStyle w:val="Normal"/>
        <w:bidi w:val="0"/>
        <w:jc w:val="start"/>
        <w:rPr/>
      </w:pPr>
      <w:r>
        <w:rPr/>
        <w:t xml:space="preserve">La causa qu’èra aquí, devath lo leit, viva e dangerosa. Que’m sui dit : « Sustot ne botgís pas  ! Ne cau pas que sapi qu’ès desvelhat. » </w:t>
      </w:r>
    </w:p>
    <w:p>
      <w:pPr>
        <w:pStyle w:val="Normal"/>
        <w:bidi w:val="0"/>
        <w:jc w:val="start"/>
        <w:rPr/>
      </w:pPr>
      <w:r>
        <w:rPr/>
        <w:t>Que la sentivi a gonflar, s'en·hlar e estirar l'un après l'aut.</w:t>
      </w:r>
    </w:p>
    <w:p>
      <w:pPr>
        <w:pStyle w:val="Normal"/>
        <w:bidi w:val="0"/>
        <w:jc w:val="start"/>
        <w:rPr/>
      </w:pPr>
      <w:r>
        <w:rPr/>
        <w:t>Los tentacules sons innombrables. Qu’ aubriva la gola, adara e despleguèva las antenas. Qu’èra l'òra qu</w:t>
      </w:r>
      <w:r>
        <w:rPr/>
        <w:t>è</w:t>
      </w:r>
      <w:r>
        <w:rPr/>
        <w:t>n se güeitèva la preda. Bandat, los braç pegats au còs, que panèvi l’alet en pensants : « Que cau téner cinc minutas. En cinc minutas, que s’assomelharà e lo dangèr que serà passat. » Que comptèvi las segondas en lo cap, interminablament. A un moment, qu’èi credut lo leit que botjèva. Qu’èi mancat cridar.</w:t>
      </w:r>
    </w:p>
    <w:p>
      <w:pPr>
        <w:pStyle w:val="Normal"/>
        <w:bidi w:val="0"/>
        <w:jc w:val="start"/>
        <w:rPr/>
      </w:pPr>
      <w:r>
        <w:rPr/>
        <w:t>Que la pren ? Que vòu har ?</w:t>
      </w:r>
    </w:p>
    <w:p>
      <w:pPr>
        <w:pStyle w:val="Normal"/>
        <w:bidi w:val="0"/>
        <w:jc w:val="start"/>
        <w:rPr/>
      </w:pPr>
      <w:r>
        <w:rPr/>
        <w:t>N’es pas jamèi sortida de devath lo leit. Que m’èi sentit sus la man ua estrèita, com ua careça hòrt lenta. E puish arren mèi. Qu’èi contunhat de comptar, en m’esforça</w:t>
      </w:r>
      <w:r>
        <w:rPr/>
        <w:t>nts</w:t>
      </w:r>
      <w:r>
        <w:rPr/>
        <w:t xml:space="preserve"> de ne pensar qu’aus nombres qui’m desfilèvan preu cap : cinquanta-e-un, cinquanta dus, cinquanta tres… Qu’èi dishat passar hòrt mèi que cinc minutas. Que’m sui enfin tornat hicar a respirar normaument, a'm destibar un chicòt. Mès lo còr que’m pataquejèva tostemps. Qu’arressoèva pertot en jo, dinc a las paumas de las mans. Que’m tornèvi díser : « N’ agis pas paur. La causa qu’a tornat préner la soa fòrma naturau. La soa òra qu’es passada. »</w:t>
      </w:r>
    </w:p>
    <w:p>
      <w:pPr>
        <w:pStyle w:val="Normal"/>
        <w:bidi w:val="0"/>
        <w:jc w:val="start"/>
        <w:rPr/>
      </w:pPr>
      <w:r>
        <w:rPr/>
        <w:t>Mès, aquera neit, la paur ne’m volè pas dishar. Que s’arrapèva a jo, que’m sarrèva lo còth. Ua question, tostemps la medissa, que se’m rotlèva preu cap : « Qui es la causa  ? » La causa qui, cada neit, gonfla e en·hla devath lo leit mon e s’estira a l’argüeit d’ua preda.</w:t>
      </w:r>
    </w:p>
    <w:p>
      <w:pPr>
        <w:pStyle w:val="Normal"/>
        <w:bidi w:val="0"/>
        <w:jc w:val="start"/>
        <w:rPr/>
      </w:pPr>
      <w:r>
        <w:rPr/>
        <w:t>E puish torna préner la soa fòrma naturau après quauquas minutas.</w:t>
      </w:r>
    </w:p>
    <w:p>
      <w:pPr>
        <w:pStyle w:val="Normal"/>
        <w:bidi w:val="0"/>
        <w:jc w:val="start"/>
        <w:rPr/>
      </w:pPr>
      <w:r>
        <w:rPr/>
        <w:t>Qu’èi comptat dinc a dètz en desplaçants lentament la man dreta de cap a la lampa de capcèr. A dètz, qu’èi alucat e qu’èi sautat suu tapís, lo mèi lunh possible. E qu’èi vist devath lo leit ? Las mias pantoflas ! Las mias bonas pantoflas vielhas que m’arrossegui aus pès de</w:t>
      </w:r>
      <w:r>
        <w:rPr/>
        <w:t>se</w:t>
      </w:r>
      <w:r>
        <w:rPr/>
        <w:t>mpús quasi dus ans. Que’m van tròp petitas e que son traucadas en mèi d’un indret.</w:t>
      </w:r>
    </w:p>
    <w:p>
      <w:pPr>
        <w:pStyle w:val="Normal"/>
        <w:bidi w:val="0"/>
        <w:jc w:val="start"/>
        <w:rPr/>
      </w:pPr>
      <w:r>
        <w:rPr/>
        <w:t>Qu’èri vertadèrament decebut. E tristonòt. Que’m sui dit : « Alavetz, ne’ns pòdem pas mèi hidar ad arren ? Que’s cau menshidar de tot, tanben deus objèctes familhèrs ? » Longtemps que m’èi espiat las pantoflas. Que semblèvan perfèitament inofensivas, mès ne m’i sui pas dishat avéder. Dab gran precaucion, que’</w:t>
      </w:r>
      <w:r>
        <w:rPr/>
        <w:t>m</w:t>
      </w:r>
      <w:r>
        <w:rPr/>
        <w:t xml:space="preserve"> las èi envolopadas end un papèr jornau e qu’èi ligassat suenhosament lo paquet. E qu’ic èi tot gitat entau huec.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83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6"/>
        <w:szCs w:val="36"/>
      </w:rPr>
    </w:pPr>
    <w:r>
      <w:rPr>
        <w:sz w:val="36"/>
        <w:szCs w:val="36"/>
      </w:rPr>
      <w:t>La causa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6"/>
        <w:szCs w:val="36"/>
      </w:rPr>
    </w:pPr>
    <w:r>
      <w:rPr>
        <w:sz w:val="36"/>
        <w:szCs w:val="36"/>
      </w:rPr>
      <w:t>La causa</w:t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LibreOffice/25.8.2.2$Windows_X86_64 LibreOffice_project/d401f2107ccab8f924a8e2df40f573aab7605b6f</Application>
  <AppVersion>15.0000</AppVersion>
  <Pages>1</Pages>
  <Words>438</Words>
  <Characters>2001</Characters>
  <CharactersWithSpaces>2432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2025-09-30T11:10:01Z</dcterms:created>
  <dc:creator/>
  <dc:description/>
  <dc:language>fr-FR</dc:language>
  <cp:lastModifiedBy/>
  <dcterms:modified xsi:type="dcterms:W3CDTF">2025-11-11T19:51:16Z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